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体检须知及温馨提示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请体检对象按以下通知参加体检，体检有关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0"/>
          <w:szCs w:val="30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体检时间和集合地点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月27日（周一）早上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7:</w:t>
      </w:r>
      <w:r>
        <w:rPr>
          <w:rFonts w:hint="eastAsia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前到宁波市奉化区人力资源服务产业园集合（奉化区锦屏街道锦奉大道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auto"/>
          <w:lang w:val="en-US" w:eastAsia="zh-CN"/>
        </w:rPr>
        <w:t>1006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号）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受检人员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必须空腹，并随带本人有效二代身份证、黑色水笔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支、近期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寸免冠正面照片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张，体检费用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sz w:val="30"/>
          <w:szCs w:val="30"/>
        </w:rPr>
        <w:t>元（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现金，多还少补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），所有体检费用自理。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96" w:leftChars="284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体检对象不按规定的时间、地点参加体检的，视作放弃体检。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体检标准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    体检标准按照《关于修订〈公务员录用体检通用标准（试行）〉及〈公务员录用体检操作手册（试行）〉有关内容的通知》（人社部发〔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号）政策执行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体检不合格者淘汰。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四、体检纪律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受检人员必须服从医生的安排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随带的手机等所有通讯工具必须关闭并上交，不得向外界透露体检有关安排。不得向有关医生说情、打招呼，不得擅离体检现场，不得无理取闹。严禁弄虚作假、冒名顶替。如有不规行为，一经发现、查实，即作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 xml:space="preserve"> </w:t>
      </w:r>
    </w:p>
    <w:p>
      <w:pPr>
        <w:pStyle w:val="8"/>
        <w:adjustRightInd w:val="0"/>
        <w:snapToGrid w:val="0"/>
        <w:spacing w:line="360" w:lineRule="auto"/>
        <w:rPr>
          <w:rFonts w:hint="eastAsia" w:ascii="宋体" w:hAnsi="宋体"/>
          <w:b/>
          <w:color w:val="4D4D4D"/>
          <w:sz w:val="44"/>
          <w:szCs w:val="44"/>
          <w:highlight w:val="none"/>
        </w:rPr>
      </w:pPr>
    </w:p>
    <w:p>
      <w:pPr>
        <w:pStyle w:val="8"/>
        <w:adjustRightInd w:val="0"/>
        <w:snapToGrid w:val="0"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</w:p>
    <w:p>
      <w:pPr>
        <w:pStyle w:val="8"/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>温馨提示</w:t>
      </w:r>
    </w:p>
    <w:p>
      <w:pPr>
        <w:pStyle w:val="8"/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8"/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体检人员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眼睛近视眼者请佩戴眼镜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。若身体各部位有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明显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手术疤痕，请随带相应的手术小结。</w:t>
      </w:r>
    </w:p>
    <w:p>
      <w:pPr>
        <w:pStyle w:val="8"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体检前一天请注意休息，勿熬夜，不要饮酒避免剧烈运动。</w:t>
      </w:r>
    </w:p>
    <w:p>
      <w:pPr>
        <w:pStyle w:val="8"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体检当天需进行采血、B超等检查，请在受检前禁食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小时。尿检时请留取中段尿液。</w:t>
      </w:r>
    </w:p>
    <w:p>
      <w:pPr>
        <w:pStyle w:val="8"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女性受检者月经期间请勿做妇科及尿液检查，待经期完毕后再补检；怀孕或可能已受孕者，事先告知带队工作人员，勿做X光检查。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请勿穿带金属扣内衣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8"/>
        <w:adjustRightInd w:val="0"/>
        <w:snapToGrid w:val="0"/>
        <w:spacing w:line="360" w:lineRule="auto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请配合医生认真检查所有项目，勿漏检。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F525D"/>
    <w:multiLevelType w:val="singleLevel"/>
    <w:tmpl w:val="926F525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C1095"/>
    <w:rsid w:val="087A5E0A"/>
    <w:rsid w:val="0FC9180C"/>
    <w:rsid w:val="150A67BE"/>
    <w:rsid w:val="58B12914"/>
    <w:rsid w:val="59DC1095"/>
    <w:rsid w:val="64C10253"/>
    <w:rsid w:val="6ED56463"/>
    <w:rsid w:val="720854DA"/>
    <w:rsid w:val="73FD733B"/>
    <w:rsid w:val="742774DC"/>
    <w:rsid w:val="7F779ACA"/>
    <w:rsid w:val="A26C7821"/>
    <w:rsid w:val="CDFE2639"/>
    <w:rsid w:val="D22E7437"/>
    <w:rsid w:val="DDF70D2F"/>
    <w:rsid w:val="DEEF4AFA"/>
    <w:rsid w:val="DF4B0A49"/>
    <w:rsid w:val="DFA79678"/>
    <w:rsid w:val="F7B387B8"/>
    <w:rsid w:val="FB3780B1"/>
    <w:rsid w:val="FDA76394"/>
    <w:rsid w:val="FEB339BC"/>
    <w:rsid w:val="FF778E94"/>
    <w:rsid w:val="FFB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2023-04-11T10:26:00Z</dcterms:created>
  <dc:creator>单彬</dc:creator>
  <cp:lastModifiedBy>lenovo-918-2</cp:lastModifiedBy>
  <dcterms:modified xsi:type="dcterms:W3CDTF">2025-10-25T11:31:14Z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888E08210E15313F6DB32C6717DDEA9A_42</vt:lpwstr>
  </property>
</Properties>
</file>